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Hans"/>
        </w:rPr>
        <w:t>《2025中国贸促会跨境电商重点联系企业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Hans"/>
        </w:rPr>
        <w:t>录》</w:t>
      </w:r>
    </w:p>
    <w:p>
      <w:pPr>
        <w:spacing w:line="600" w:lineRule="exact"/>
        <w:jc w:val="center"/>
        <w:rPr>
          <w:rFonts w:eastAsia="仿宋_GB2312"/>
          <w:sz w:val="44"/>
          <w:szCs w:val="44"/>
        </w:rPr>
      </w:pPr>
      <w:r>
        <w:rPr>
          <w:rFonts w:eastAsia="方正小标宋简体"/>
          <w:sz w:val="44"/>
          <w:szCs w:val="44"/>
        </w:rPr>
        <w:t>企业申报</w:t>
      </w:r>
      <w:r>
        <w:rPr>
          <w:rFonts w:eastAsia="方正小标宋简体"/>
          <w:sz w:val="44"/>
          <w:szCs w:val="44"/>
          <w:lang w:eastAsia="zh-Hans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660"/>
        <w:gridCol w:w="2155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申报企业名称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企业网址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联系人职务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联系人邮箱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企业成立时间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□1年以内    □1-4年  □5-10年   □10年以上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申请商标首次注册地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境内注册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商标名称</w:t>
            </w:r>
          </w:p>
        </w:tc>
        <w:tc>
          <w:tcPr>
            <w:tcW w:w="3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企业LOGO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（请粘贴.jpg格式图片）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企业介绍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（中文，200字以内）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（英文，120词以内）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企业业务范围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（中文，100字以内）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（英文，80词以内）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上年度营业额</w:t>
            </w:r>
          </w:p>
        </w:tc>
        <w:tc>
          <w:tcPr>
            <w:tcW w:w="815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（单位：人民币元）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上年度营业额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同比增速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（百分比）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未来5年市场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开拓意向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（列明感兴趣的国别/地区）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描述申请理由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（200字以内简短介绍）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申报材料清单</w:t>
            </w:r>
          </w:p>
        </w:tc>
        <w:tc>
          <w:tcPr>
            <w:tcW w:w="815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（请将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申报材料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压缩包*内文件名列于此框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，包括但不限于：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 《2025中国贸促会跨境电商重点联系企业名录》企业申报表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（必备）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营业执照或社会信用统一代码证（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必备，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盖章版扫描件）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 法人身份证（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必备，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盖章版扫描件）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企业LOGO（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必备，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提供ai或psd源文件）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 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年度资产负债表、损益表(加盖会计师事务所审核章)/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近2年营业额及增速证明材料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 拥有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版权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(包括技术专利、发明专利及作品登记证等)证明材料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 获得科技进步奖、高新技术企业、高新技术产品的证明材料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 参与国际标准、国家标准、行业标准、地方标准和团体标准制修订的证明材料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 境内外商标注册证书:设立海外营销机构、研发中心、跨境电商公共服务平台/海外仓和进行境外宣传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证明材料(提供商务部门的备案证明)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 各类信用等级认定证明材料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获得市级以上权威机构颁发荣誉称号的证明材料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等</w:t>
            </w:r>
          </w:p>
        </w:tc>
      </w:tr>
    </w:tbl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请将此申报</w:t>
      </w:r>
      <w:r>
        <w:rPr>
          <w:rFonts w:eastAsia="黑体"/>
          <w:sz w:val="28"/>
          <w:szCs w:val="28"/>
          <w:lang w:eastAsia="zh-Hans"/>
        </w:rPr>
        <w:t>表及</w:t>
      </w:r>
      <w:r>
        <w:rPr>
          <w:rFonts w:eastAsia="黑体"/>
          <w:sz w:val="28"/>
          <w:szCs w:val="28"/>
        </w:rPr>
        <w:t>有关证明材料扫描件</w:t>
      </w:r>
      <w:r>
        <w:rPr>
          <w:rFonts w:eastAsia="黑体"/>
          <w:sz w:val="28"/>
          <w:szCs w:val="28"/>
          <w:lang w:eastAsia="zh-Hans"/>
        </w:rPr>
        <w:t>（请根据企业实际情况提供）</w:t>
      </w:r>
      <w:r>
        <w:rPr>
          <w:rFonts w:eastAsia="黑体"/>
          <w:sz w:val="28"/>
          <w:szCs w:val="28"/>
        </w:rPr>
        <w:t>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B9B13B15"/>
    <w:rsid w:val="0B9D2D8B"/>
    <w:rsid w:val="317034B9"/>
    <w:rsid w:val="7EFDE5EC"/>
    <w:rsid w:val="B9B13B15"/>
    <w:rsid w:val="FCDF2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1579</Words>
  <Characters>1748</Characters>
  <Lines>0</Lines>
  <Paragraphs>0</Paragraphs>
  <TotalTime>11</TotalTime>
  <ScaleCrop>false</ScaleCrop>
  <LinksUpToDate>false</LinksUpToDate>
  <CharactersWithSpaces>1819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2025-06-09T17:38:00Z</dcterms:created>
  <dc:creator>马珂珂</dc:creator>
  <cp:lastModifiedBy>陈祖权</cp:lastModifiedBy>
  <cp:lastPrinted>2025-06-09T09:51:00Z</cp:lastPrinted>
  <dcterms:modified xsi:type="dcterms:W3CDTF">2025-06-10T09:45:20Z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DocerSaveRecord">
    <vt:lpwstr>eyJoZGlkIjoiMGMzZWM1Yjg2YmNlYzM0ZWEwYjhkZDU5Y2EzYjg2YzIiLCJ1c2VySWQiOiIyODAzNzM1MjcifQ==</vt:lpwstr>
  </property>
  <property fmtid="{D5CDD505-2E9C-101B-9397-08002B2CF9AE}" pid="4" name="ICV">
    <vt:lpwstr>B66D0795A86B4C29B3EBE95EC3115AB4_13</vt:lpwstr>
  </property>
</Properties>
</file>